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50" w:type="pct"/>
        <w:jc w:val="center"/>
        <w:tblCellSpacing w:w="0" w:type="dxa"/>
        <w:tblBorders>
          <w:top w:val="single" w:sz="6" w:space="0" w:color="737373"/>
          <w:left w:val="single" w:sz="6" w:space="0" w:color="737373"/>
          <w:bottom w:val="single" w:sz="6" w:space="0" w:color="737373"/>
          <w:right w:val="single" w:sz="6" w:space="0" w:color="73737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1"/>
      </w:tblGrid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4772"/>
            </w:tblGrid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23/11/2016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EMISOR: SALUD</w:t>
                  </w:r>
                </w:p>
              </w:tc>
            </w:tr>
            <w:tr w:rsidR="002F5F15" w:rsidRPr="002F5F15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drawing>
                      <wp:inline distT="0" distB="0" distL="0" distR="0">
                        <wp:extent cx="154305" cy="189865"/>
                        <wp:effectExtent l="0" t="0" r="0" b="635"/>
                        <wp:docPr id="20" name="Imagen 20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6" w:history="1">
                    <w:r w:rsidRPr="002F5F15">
                      <w:rPr>
                        <w:rStyle w:val="Hipervnculo"/>
                      </w:rPr>
                      <w:t>NOM-013-SSA2-2015</w:t>
                    </w:r>
                  </w:hyperlink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NORMA Oficial Mexicana NOM-013-SSA2-2015, Para la prevención y control de enfermedades bucales....</w:t>
                  </w:r>
                </w:p>
              </w:tc>
            </w:tr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</w:tr>
          </w:tbl>
          <w:p w:rsidR="002F5F15" w:rsidRPr="002F5F15" w:rsidRDefault="002F5F15" w:rsidP="002F5F15"/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5F15" w:rsidRPr="002F5F15" w:rsidRDefault="002F5F15" w:rsidP="002F5F15">
            <w:r w:rsidRPr="002F5F15">
              <w:t> </w:t>
            </w:r>
          </w:p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2"/>
              <w:gridCol w:w="4629"/>
            </w:tblGrid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15/11/2016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EMISOR: SALUD</w:t>
                  </w:r>
                </w:p>
              </w:tc>
            </w:tr>
            <w:tr w:rsidR="002F5F15" w:rsidRPr="002F5F15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drawing>
                      <wp:inline distT="0" distB="0" distL="0" distR="0">
                        <wp:extent cx="154305" cy="189865"/>
                        <wp:effectExtent l="0" t="0" r="0" b="635"/>
                        <wp:docPr id="19" name="Imagen 19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7" w:history="1">
                    <w:r w:rsidRPr="002F5F15">
                      <w:rPr>
                        <w:rStyle w:val="Hipervnculo"/>
                      </w:rPr>
                      <w:t>NOM-040-SSA1-1993</w:t>
                    </w:r>
                  </w:hyperlink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PROYECTO de adición de los numerales 8.2.1, 8.2.2, 9.2.3, 13.20, 13.21, así como de los capítulos 8 y 9, del Apéndice Normativo A y el Capítulo 2, del Apéndice Normativo B y modificación del Capítulo 3, del Apéndice Normativo A y Tabla B...</w:t>
                  </w:r>
                </w:p>
              </w:tc>
            </w:tr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</w:tr>
          </w:tbl>
          <w:p w:rsidR="002F5F15" w:rsidRPr="002F5F15" w:rsidRDefault="002F5F15" w:rsidP="002F5F15"/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5F15" w:rsidRPr="002F5F15" w:rsidRDefault="002F5F15" w:rsidP="002F5F15">
            <w:r w:rsidRPr="002F5F15">
              <w:t> </w:t>
            </w:r>
          </w:p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11"/>
              <w:gridCol w:w="4640"/>
            </w:tblGrid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01/11/2016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EMISOR: SALUD</w:t>
                  </w:r>
                </w:p>
              </w:tc>
            </w:tr>
            <w:tr w:rsidR="002F5F15" w:rsidRPr="002F5F15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drawing>
                      <wp:inline distT="0" distB="0" distL="0" distR="0">
                        <wp:extent cx="154305" cy="189865"/>
                        <wp:effectExtent l="0" t="0" r="0" b="635"/>
                        <wp:docPr id="18" name="Imagen 18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8" w:history="1">
                    <w:r w:rsidRPr="002F5F15">
                      <w:rPr>
                        <w:rStyle w:val="Hipervnculo"/>
                      </w:rPr>
                      <w:t>PROY-NOM-013-SSA2-2014</w:t>
                    </w:r>
                  </w:hyperlink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RESPUESTAS a los comentarios recibidos respecto del Proyecto de Norma Oficial Mexicana PROY-NOM-013-SSA2-2014, Para la prevención y control de enfermedades bucales, publicado el 27 de noviembre de 2014....</w:t>
                  </w:r>
                </w:p>
              </w:tc>
            </w:tr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</w:tr>
          </w:tbl>
          <w:p w:rsidR="002F5F15" w:rsidRPr="002F5F15" w:rsidRDefault="002F5F15" w:rsidP="002F5F15"/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5F15" w:rsidRPr="002F5F15" w:rsidRDefault="002F5F15" w:rsidP="002F5F15">
            <w:r w:rsidRPr="002F5F15">
              <w:t> </w:t>
            </w:r>
          </w:p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6"/>
              <w:gridCol w:w="4645"/>
            </w:tblGrid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25/10/2016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EMISOR: SALUD</w:t>
                  </w:r>
                </w:p>
              </w:tc>
            </w:tr>
            <w:tr w:rsidR="002F5F15" w:rsidRPr="002F5F15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drawing>
                      <wp:inline distT="0" distB="0" distL="0" distR="0">
                        <wp:extent cx="154305" cy="189865"/>
                        <wp:effectExtent l="0" t="0" r="0" b="635"/>
                        <wp:docPr id="17" name="Imagen 17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9" w:history="1">
                    <w:r w:rsidRPr="002F5F15">
                      <w:rPr>
                        <w:rStyle w:val="Hipervnculo"/>
                      </w:rPr>
                      <w:t>NOM-231-SSA1-2016</w:t>
                    </w:r>
                  </w:hyperlink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NORMA Oficial Mexicana NOM-231-SSA1-2016, Artículos de alfarería vidriada, cerámica vidriada, porcelana y artículos de vidrio-Límites máximos permisibles de plomo y cadmio solubles-Método de Ensayo....</w:t>
                  </w:r>
                </w:p>
              </w:tc>
            </w:tr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</w:tr>
          </w:tbl>
          <w:p w:rsidR="002F5F15" w:rsidRPr="002F5F15" w:rsidRDefault="002F5F15" w:rsidP="002F5F15"/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5F15" w:rsidRPr="002F5F15" w:rsidRDefault="002F5F15" w:rsidP="002F5F15">
            <w:r w:rsidRPr="002F5F15">
              <w:lastRenderedPageBreak/>
              <w:t> </w:t>
            </w:r>
          </w:p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9"/>
              <w:gridCol w:w="4622"/>
            </w:tblGrid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05/10/2016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EMISOR: SALUD</w:t>
                  </w:r>
                </w:p>
              </w:tc>
            </w:tr>
            <w:tr w:rsidR="002F5F15" w:rsidRPr="002F5F15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drawing>
                      <wp:inline distT="0" distB="0" distL="0" distR="0">
                        <wp:extent cx="154305" cy="189865"/>
                        <wp:effectExtent l="0" t="0" r="0" b="635"/>
                        <wp:docPr id="16" name="Imagen 16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0" w:history="1">
                    <w:r w:rsidRPr="002F5F15">
                      <w:rPr>
                        <w:rStyle w:val="Hipervnculo"/>
                      </w:rPr>
                      <w:t>NOM-231-SSA1-2015</w:t>
                    </w:r>
                  </w:hyperlink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RESPUESTA a los comentarios recibidos al Proyecto de Norma Oficial Mexicana NOM-231-SSA1-2015, Artículos de alfarería vidriada, cerámica vidriada, porcelana y artículos de vidrio. Límites máximos permisibles de plomo y cadmio solubles. Método de ensay...</w:t>
                  </w:r>
                </w:p>
              </w:tc>
            </w:tr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</w:tr>
          </w:tbl>
          <w:p w:rsidR="002F5F15" w:rsidRPr="002F5F15" w:rsidRDefault="002F5F15" w:rsidP="002F5F15"/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5F15" w:rsidRPr="002F5F15" w:rsidRDefault="002F5F15" w:rsidP="002F5F15">
            <w:r w:rsidRPr="002F5F15">
              <w:t> </w:t>
            </w:r>
          </w:p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7"/>
              <w:gridCol w:w="4744"/>
            </w:tblGrid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23/09/2016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EMISOR: SALUD</w:t>
                  </w:r>
                </w:p>
              </w:tc>
            </w:tr>
            <w:tr w:rsidR="002F5F15" w:rsidRPr="002F5F15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drawing>
                      <wp:inline distT="0" distB="0" distL="0" distR="0">
                        <wp:extent cx="154305" cy="189865"/>
                        <wp:effectExtent l="0" t="0" r="0" b="635"/>
                        <wp:docPr id="15" name="Imagen 15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1" w:history="1">
                    <w:r w:rsidRPr="002F5F15">
                      <w:rPr>
                        <w:rStyle w:val="Hipervnculo"/>
                      </w:rPr>
                      <w:t>PROY-NOM-220-SSA1-2015</w:t>
                    </w:r>
                  </w:hyperlink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 xml:space="preserve">PROYECTO de Norma Oficial Mexicana PROY-NOM-220-SSA1-2015, Instalación y operación de la </w:t>
                  </w:r>
                  <w:proofErr w:type="spellStart"/>
                  <w:r w:rsidRPr="002F5F15">
                    <w:t>farmacovigilancia</w:t>
                  </w:r>
                  <w:proofErr w:type="spellEnd"/>
                  <w:r w:rsidRPr="002F5F15">
                    <w:t>....</w:t>
                  </w:r>
                </w:p>
              </w:tc>
            </w:tr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</w:tr>
          </w:tbl>
          <w:p w:rsidR="002F5F15" w:rsidRPr="002F5F15" w:rsidRDefault="002F5F15" w:rsidP="002F5F15"/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5F15" w:rsidRPr="002F5F15" w:rsidRDefault="002F5F15" w:rsidP="002F5F15">
            <w:r w:rsidRPr="002F5F15">
              <w:t> </w:t>
            </w:r>
          </w:p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7"/>
              <w:gridCol w:w="4624"/>
            </w:tblGrid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03/08/2016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EMISOR: SALUD</w:t>
                  </w:r>
                </w:p>
              </w:tc>
            </w:tr>
            <w:tr w:rsidR="002F5F15" w:rsidRPr="002F5F15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drawing>
                      <wp:inline distT="0" distB="0" distL="0" distR="0">
                        <wp:extent cx="154305" cy="189865"/>
                        <wp:effectExtent l="0" t="0" r="0" b="635"/>
                        <wp:docPr id="14" name="Imagen 14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2" w:history="1">
                    <w:r w:rsidRPr="002F5F15">
                      <w:rPr>
                        <w:rStyle w:val="Hipervnculo"/>
                      </w:rPr>
                      <w:t>PROY-NOM-048-SSA2-2016</w:t>
                    </w:r>
                  </w:hyperlink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 xml:space="preserve">PROYECTO de Norma Oficial Mexicana PROY-NOM-048-SSA2-2016, Para la detección, diagnóstico, tratamiento y vigilancia epidemiológica del crecimiento prostático benigno (hiperplasia de la próstata) y cáncer de próstata (tumor maligno de la </w:t>
                  </w:r>
                  <w:proofErr w:type="spellStart"/>
                  <w:r w:rsidRPr="002F5F15">
                    <w:t>próstat</w:t>
                  </w:r>
                  <w:proofErr w:type="spellEnd"/>
                  <w:r w:rsidRPr="002F5F15">
                    <w:t>...</w:t>
                  </w:r>
                </w:p>
              </w:tc>
            </w:tr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</w:tr>
          </w:tbl>
          <w:p w:rsidR="002F5F15" w:rsidRPr="002F5F15" w:rsidRDefault="002F5F15" w:rsidP="002F5F15"/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5F15" w:rsidRPr="002F5F15" w:rsidRDefault="002F5F15" w:rsidP="002F5F15">
            <w:r w:rsidRPr="002F5F15">
              <w:t> </w:t>
            </w:r>
          </w:p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27"/>
              <w:gridCol w:w="4724"/>
            </w:tblGrid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07/06/2016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EMISOR: SALUD</w:t>
                  </w:r>
                </w:p>
              </w:tc>
            </w:tr>
            <w:tr w:rsidR="002F5F15" w:rsidRPr="002F5F15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drawing>
                      <wp:inline distT="0" distB="0" distL="0" distR="0">
                        <wp:extent cx="154305" cy="189865"/>
                        <wp:effectExtent l="0" t="0" r="0" b="635"/>
                        <wp:docPr id="13" name="Imagen 13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3" w:history="1">
                    <w:r w:rsidRPr="002F5F15">
                      <w:rPr>
                        <w:rStyle w:val="Hipervnculo"/>
                      </w:rPr>
                      <w:t>NOM-073-SSA1-2015</w:t>
                    </w:r>
                  </w:hyperlink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lastRenderedPageBreak/>
                    <w:t>NORMA Oficial Mexicana NOM-073-SSA1-2015, Estabilidad de fármacos y medicamentos, así como de remedios herbolarios....</w:t>
                  </w:r>
                </w:p>
              </w:tc>
            </w:tr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</w:tr>
          </w:tbl>
          <w:p w:rsidR="002F5F15" w:rsidRPr="002F5F15" w:rsidRDefault="002F5F15" w:rsidP="002F5F15"/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5F15" w:rsidRPr="002F5F15" w:rsidRDefault="002F5F15" w:rsidP="002F5F15">
            <w:r w:rsidRPr="002F5F15">
              <w:lastRenderedPageBreak/>
              <w:t> </w:t>
            </w:r>
          </w:p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19"/>
              <w:gridCol w:w="4632"/>
            </w:tblGrid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17/05/2016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EMISOR: SALUD</w:t>
                  </w:r>
                </w:p>
              </w:tc>
            </w:tr>
            <w:tr w:rsidR="002F5F15" w:rsidRPr="002F5F15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drawing>
                      <wp:inline distT="0" distB="0" distL="0" distR="0">
                        <wp:extent cx="154305" cy="189865"/>
                        <wp:effectExtent l="0" t="0" r="0" b="635"/>
                        <wp:docPr id="12" name="Imagen 12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4" w:history="1">
                    <w:r w:rsidRPr="002F5F15">
                      <w:rPr>
                        <w:rStyle w:val="Hipervnculo"/>
                      </w:rPr>
                      <w:t>PROY-NOM-073-SSA1-2014</w:t>
                    </w:r>
                  </w:hyperlink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RESPUESTA a los comentarios recibidos respecto del Proyecto de Norma Oficial Mexicana PROY-NOM-073-SSA1-2014, Estabilidad de fármacos y medicamentos, así como de remedios herbolarios, publicado el 26 de febrero de 2015....</w:t>
                  </w:r>
                </w:p>
              </w:tc>
            </w:tr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</w:tr>
          </w:tbl>
          <w:p w:rsidR="002F5F15" w:rsidRPr="002F5F15" w:rsidRDefault="002F5F15" w:rsidP="002F5F15"/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5F15" w:rsidRPr="002F5F15" w:rsidRDefault="002F5F15" w:rsidP="002F5F15">
            <w:r w:rsidRPr="002F5F15">
              <w:t> </w:t>
            </w:r>
          </w:p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7"/>
              <w:gridCol w:w="4664"/>
            </w:tblGrid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29/04/2016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EMISOR: SALUD</w:t>
                  </w:r>
                </w:p>
              </w:tc>
            </w:tr>
            <w:tr w:rsidR="002F5F15" w:rsidRPr="002F5F15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drawing>
                      <wp:inline distT="0" distB="0" distL="0" distR="0">
                        <wp:extent cx="154305" cy="189865"/>
                        <wp:effectExtent l="0" t="0" r="0" b="635"/>
                        <wp:docPr id="11" name="Imagen 11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5" w:history="1">
                    <w:r w:rsidRPr="002F5F15">
                      <w:rPr>
                        <w:rStyle w:val="Hipervnculo"/>
                      </w:rPr>
                      <w:t>PROY-NOM-159-SSA1-2015</w:t>
                    </w:r>
                  </w:hyperlink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PROYECTO de Norma Oficial Mexicana PROY-NOM-159-SSA1-2015, Productos y servicios. Huevo y sus productos. Disposiciones y especificaciones sanitarias. Método de prueba....</w:t>
                  </w:r>
                </w:p>
              </w:tc>
            </w:tr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</w:tr>
          </w:tbl>
          <w:p w:rsidR="002F5F15" w:rsidRPr="002F5F15" w:rsidRDefault="002F5F15" w:rsidP="002F5F15"/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5F15" w:rsidRPr="002F5F15" w:rsidRDefault="002F5F15" w:rsidP="002F5F15">
            <w:r w:rsidRPr="002F5F15">
              <w:t> </w:t>
            </w:r>
          </w:p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3"/>
              <w:gridCol w:w="4618"/>
            </w:tblGrid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27/04/2016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EMISOR: SALUD</w:t>
                  </w:r>
                </w:p>
              </w:tc>
            </w:tr>
            <w:tr w:rsidR="002F5F15" w:rsidRPr="002F5F15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drawing>
                      <wp:inline distT="0" distB="0" distL="0" distR="0">
                        <wp:extent cx="154305" cy="189865"/>
                        <wp:effectExtent l="0" t="0" r="0" b="635"/>
                        <wp:docPr id="10" name="Imagen 10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6" w:history="1">
                    <w:r w:rsidRPr="002F5F15">
                      <w:rPr>
                        <w:rStyle w:val="Hipervnculo"/>
                      </w:rPr>
                      <w:t>PROY-NOM-138-SSA1-2015</w:t>
                    </w:r>
                  </w:hyperlink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PROYECTO de Norma Oficial Mexicana PROY-NOM-138-SSA1-2015, Que establece las especificaciones sanitarias del alcohol etílico desnaturalizado, utilizado como material de curación, así como para el alcohol etílico de 96ºG.L. sin desnaturalizar, utilizado como materia p...</w:t>
                  </w:r>
                </w:p>
              </w:tc>
            </w:tr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</w:tr>
          </w:tbl>
          <w:p w:rsidR="002F5F15" w:rsidRPr="002F5F15" w:rsidRDefault="002F5F15" w:rsidP="002F5F15"/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5F15" w:rsidRPr="002F5F15" w:rsidRDefault="002F5F15" w:rsidP="002F5F15">
            <w:r w:rsidRPr="002F5F15">
              <w:t> </w:t>
            </w:r>
          </w:p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59"/>
              <w:gridCol w:w="4692"/>
            </w:tblGrid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lastRenderedPageBreak/>
                    <w:t>07/04/2016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EMISOR: SALUD</w:t>
                  </w:r>
                </w:p>
              </w:tc>
            </w:tr>
            <w:tr w:rsidR="002F5F15" w:rsidRPr="002F5F15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drawing>
                      <wp:inline distT="0" distB="0" distL="0" distR="0">
                        <wp:extent cx="154305" cy="189865"/>
                        <wp:effectExtent l="0" t="0" r="0" b="635"/>
                        <wp:docPr id="9" name="Imagen 9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7" w:history="1">
                    <w:r w:rsidRPr="002F5F15">
                      <w:rPr>
                        <w:rStyle w:val="Hipervnculo"/>
                      </w:rPr>
                      <w:t>NOM-007-SSA2-2016</w:t>
                    </w:r>
                  </w:hyperlink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NORMA Oficial Mexicana NOM-007-SSA2-2016, Para la atención de la mujer durante el embarazo, parto y puerperio, y de la persona recién nacida....</w:t>
                  </w:r>
                </w:p>
              </w:tc>
            </w:tr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</w:tr>
          </w:tbl>
          <w:p w:rsidR="002F5F15" w:rsidRPr="002F5F15" w:rsidRDefault="002F5F15" w:rsidP="002F5F15"/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5F15" w:rsidRPr="002F5F15" w:rsidRDefault="002F5F15" w:rsidP="002F5F15">
            <w:r w:rsidRPr="002F5F15">
              <w:t> </w:t>
            </w:r>
          </w:p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5"/>
              <w:gridCol w:w="4616"/>
            </w:tblGrid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24/03/2016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EMISOR: SALUD</w:t>
                  </w:r>
                </w:p>
              </w:tc>
            </w:tr>
            <w:tr w:rsidR="002F5F15" w:rsidRPr="002F5F15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drawing>
                      <wp:inline distT="0" distB="0" distL="0" distR="0">
                        <wp:extent cx="154305" cy="189865"/>
                        <wp:effectExtent l="0" t="0" r="0" b="635"/>
                        <wp:docPr id="8" name="Imagen 8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8" w:history="1">
                    <w:r w:rsidRPr="002F5F15">
                      <w:rPr>
                        <w:rStyle w:val="Hipervnculo"/>
                      </w:rPr>
                      <w:t>NOM-190-SSA1-1999</w:t>
                    </w:r>
                  </w:hyperlink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MODIFICACIÓN de los puntos 6.4.2.7, 6.4.2.8, 6.6.1 y 6.7.2.9 de la Norma Oficial Mexicana NOM-190-SSA1-1999, Prestación de servicios de salud. Criterios para la atención médica de la violencia familiar, para quedar como NOM-046-SSA2-2005. Violencia familiar, sexual y cont...</w:t>
                  </w:r>
                </w:p>
              </w:tc>
            </w:tr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</w:tr>
          </w:tbl>
          <w:p w:rsidR="002F5F15" w:rsidRPr="002F5F15" w:rsidRDefault="002F5F15" w:rsidP="002F5F15"/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5F15" w:rsidRPr="002F5F15" w:rsidRDefault="002F5F15" w:rsidP="002F5F15">
            <w:r w:rsidRPr="002F5F15">
              <w:t> </w:t>
            </w:r>
          </w:p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5"/>
              <w:gridCol w:w="4626"/>
            </w:tblGrid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18/03/2016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EMISOR: SALUD</w:t>
                  </w:r>
                </w:p>
              </w:tc>
            </w:tr>
            <w:tr w:rsidR="002F5F15" w:rsidRPr="002F5F15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drawing>
                      <wp:inline distT="0" distB="0" distL="0" distR="0">
                        <wp:extent cx="154305" cy="189865"/>
                        <wp:effectExtent l="0" t="0" r="0" b="635"/>
                        <wp:docPr id="7" name="Imagen 7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9" w:history="1">
                    <w:r w:rsidRPr="002F5F15">
                      <w:rPr>
                        <w:rStyle w:val="Hipervnculo"/>
                      </w:rPr>
                      <w:t>PROY-NOM-007-SSA2-2010</w:t>
                    </w:r>
                  </w:hyperlink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RESPUESTAS a los comentarios recibidos respecto del Proyecto de Norma Oficial Mexicana PROY-NOM-007-SSA2-2010, Para la atención de la mujer durante el embarazo, parto y puerperio, y del recién nacido, publicado el 5 de noviembre de 2012....</w:t>
                  </w:r>
                </w:p>
              </w:tc>
            </w:tr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</w:tr>
          </w:tbl>
          <w:p w:rsidR="002F5F15" w:rsidRPr="002F5F15" w:rsidRDefault="002F5F15" w:rsidP="002F5F15"/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5F15" w:rsidRPr="002F5F15" w:rsidRDefault="002F5F15" w:rsidP="002F5F15">
            <w:r w:rsidRPr="002F5F15">
              <w:t> </w:t>
            </w:r>
          </w:p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67"/>
              <w:gridCol w:w="4784"/>
            </w:tblGrid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05/02/2016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EMISOR: SALUD</w:t>
                  </w:r>
                </w:p>
              </w:tc>
            </w:tr>
            <w:tr w:rsidR="002F5F15" w:rsidRPr="002F5F15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lastRenderedPageBreak/>
                    <w:drawing>
                      <wp:inline distT="0" distB="0" distL="0" distR="0">
                        <wp:extent cx="154305" cy="189865"/>
                        <wp:effectExtent l="0" t="0" r="0" b="635"/>
                        <wp:docPr id="6" name="Imagen 6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20" w:history="1">
                    <w:r w:rsidRPr="002F5F15">
                      <w:rPr>
                        <w:rStyle w:val="Hipervnculo"/>
                      </w:rPr>
                      <w:t>NOM-059-SSA1-2015</w:t>
                    </w:r>
                  </w:hyperlink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NORMA Oficial Mexicana NOM-059-SSA1-2015, Buenas prácticas de fabricación de medicamentos....</w:t>
                  </w:r>
                </w:p>
              </w:tc>
            </w:tr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</w:tr>
          </w:tbl>
          <w:p w:rsidR="002F5F15" w:rsidRPr="002F5F15" w:rsidRDefault="002F5F15" w:rsidP="002F5F15"/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5F15" w:rsidRPr="002F5F15" w:rsidRDefault="002F5F15" w:rsidP="002F5F15">
            <w:r w:rsidRPr="002F5F15">
              <w:lastRenderedPageBreak/>
              <w:t> </w:t>
            </w:r>
          </w:p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8"/>
              <w:gridCol w:w="4803"/>
            </w:tblGrid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04/02/2016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EMISOR: SALUD</w:t>
                  </w:r>
                </w:p>
              </w:tc>
            </w:tr>
            <w:tr w:rsidR="002F5F15" w:rsidRPr="002F5F15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drawing>
                      <wp:inline distT="0" distB="0" distL="0" distR="0">
                        <wp:extent cx="154305" cy="189865"/>
                        <wp:effectExtent l="0" t="0" r="0" b="635"/>
                        <wp:docPr id="5" name="Imagen 5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21" w:history="1">
                    <w:r w:rsidRPr="002F5F15">
                      <w:rPr>
                        <w:rStyle w:val="Hipervnculo"/>
                      </w:rPr>
                      <w:t>NOM-164-SSA1-2015</w:t>
                    </w:r>
                  </w:hyperlink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NORMA Oficial Mexicana NOM-164-SSA1-2015, Buenas prácticas de fabricación de fármacos....</w:t>
                  </w:r>
                </w:p>
              </w:tc>
            </w:tr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</w:tr>
          </w:tbl>
          <w:p w:rsidR="002F5F15" w:rsidRPr="002F5F15" w:rsidRDefault="002F5F15" w:rsidP="002F5F15"/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5F15" w:rsidRPr="002F5F15" w:rsidRDefault="002F5F15" w:rsidP="002F5F15">
            <w:r w:rsidRPr="002F5F15">
              <w:t> </w:t>
            </w:r>
          </w:p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5"/>
              <w:gridCol w:w="4646"/>
            </w:tblGrid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27/01/2016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EMISOR: SALUD</w:t>
                  </w:r>
                </w:p>
              </w:tc>
            </w:tr>
            <w:tr w:rsidR="002F5F15" w:rsidRPr="002F5F15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drawing>
                      <wp:inline distT="0" distB="0" distL="0" distR="0">
                        <wp:extent cx="154305" cy="189865"/>
                        <wp:effectExtent l="0" t="0" r="0" b="635"/>
                        <wp:docPr id="4" name="Imagen 4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22" w:history="1">
                    <w:r w:rsidRPr="002F5F15">
                      <w:rPr>
                        <w:rStyle w:val="Hipervnculo"/>
                      </w:rPr>
                      <w:t>NOM-241-SSA1-2012</w:t>
                    </w:r>
                  </w:hyperlink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ADICIÓN de los puntos 10.1.14, 10.1.15 y 22, de la Norma Oficial Mexicana NOM-241-SSA1-2012, Buenas prácticas de fabricación para establecimientos dedicados a la fabricación de dispositivos médicos....</w:t>
                  </w:r>
                </w:p>
              </w:tc>
            </w:tr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</w:tr>
          </w:tbl>
          <w:p w:rsidR="002F5F15" w:rsidRPr="002F5F15" w:rsidRDefault="002F5F15" w:rsidP="002F5F15"/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5F15" w:rsidRPr="002F5F15" w:rsidRDefault="002F5F15" w:rsidP="002F5F15">
            <w:r w:rsidRPr="002F5F15">
              <w:t> </w:t>
            </w:r>
          </w:p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8"/>
              <w:gridCol w:w="4643"/>
            </w:tblGrid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13/01/2016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EMISOR: SALUD</w:t>
                  </w:r>
                </w:p>
              </w:tc>
            </w:tr>
            <w:tr w:rsidR="002F5F15" w:rsidRPr="002F5F15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drawing>
                      <wp:inline distT="0" distB="0" distL="0" distR="0">
                        <wp:extent cx="154305" cy="189865"/>
                        <wp:effectExtent l="0" t="0" r="0" b="635"/>
                        <wp:docPr id="3" name="Imagen 3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23" w:history="1">
                    <w:r w:rsidRPr="002F5F15">
                      <w:rPr>
                        <w:rStyle w:val="Hipervnculo"/>
                      </w:rPr>
                      <w:t>PROY-NOM-059-SSA1-2015</w:t>
                    </w:r>
                  </w:hyperlink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RESPUESTA a los comentarios recibidos respecto del Proyecto de Norma Oficial Mexicana PROY-NOM-059-SSA1-2015, Buenas prácticas de fabricación de medicamentos, publicado el 9 de septiembre de 2015....</w:t>
                  </w:r>
                </w:p>
              </w:tc>
            </w:tr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</w:tr>
          </w:tbl>
          <w:p w:rsidR="002F5F15" w:rsidRPr="002F5F15" w:rsidRDefault="002F5F15" w:rsidP="002F5F15"/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5F15" w:rsidRPr="002F5F15" w:rsidRDefault="002F5F15" w:rsidP="002F5F15">
            <w:r w:rsidRPr="002F5F15">
              <w:lastRenderedPageBreak/>
              <w:t> </w:t>
            </w:r>
          </w:p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5"/>
              <w:gridCol w:w="4646"/>
            </w:tblGrid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12/01/2016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EMISOR: SALUD</w:t>
                  </w:r>
                </w:p>
              </w:tc>
            </w:tr>
            <w:tr w:rsidR="002F5F15" w:rsidRPr="002F5F15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drawing>
                      <wp:inline distT="0" distB="0" distL="0" distR="0">
                        <wp:extent cx="154305" cy="189865"/>
                        <wp:effectExtent l="0" t="0" r="0" b="635"/>
                        <wp:docPr id="2" name="Imagen 2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24" w:history="1">
                    <w:r w:rsidRPr="002F5F15">
                      <w:rPr>
                        <w:rStyle w:val="Hipervnculo"/>
                      </w:rPr>
                      <w:t>PROY-NOM-164-SSA1-2015</w:t>
                    </w:r>
                  </w:hyperlink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RESPUESTA a los comentarios recibidos respecto del Proyecto de Norma Oficial Mexicana PROY-NOM-164-SSA1-2015, Buenas prácticas de fabricación de fármacos, publicado el 9 de septiembre de 2015....</w:t>
                  </w:r>
                </w:p>
              </w:tc>
            </w:tr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</w:tr>
          </w:tbl>
          <w:p w:rsidR="002F5F15" w:rsidRPr="002F5F15" w:rsidRDefault="002F5F15" w:rsidP="002F5F15"/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5F15" w:rsidRPr="002F5F15" w:rsidRDefault="002F5F15" w:rsidP="002F5F15">
            <w:r w:rsidRPr="002F5F15">
              <w:t> </w:t>
            </w:r>
          </w:p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34"/>
              <w:gridCol w:w="4717"/>
            </w:tblGrid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07/01/2016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  <w:r w:rsidRPr="002F5F15">
                    <w:rPr>
                      <w:b/>
                      <w:bCs/>
                    </w:rPr>
                    <w:t>EMISOR: SALUD</w:t>
                  </w:r>
                </w:p>
              </w:tc>
            </w:tr>
            <w:tr w:rsidR="002F5F15" w:rsidRPr="002F5F15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F5F15" w:rsidRPr="002F5F15" w:rsidRDefault="002F5F15" w:rsidP="002F5F15">
                  <w:pPr>
                    <w:rPr>
                      <w:b/>
                      <w:bCs/>
                    </w:rPr>
                  </w:pPr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drawing>
                      <wp:inline distT="0" distB="0" distL="0" distR="0">
                        <wp:extent cx="154305" cy="189865"/>
                        <wp:effectExtent l="0" t="0" r="0" b="635"/>
                        <wp:docPr id="1" name="Imagen 1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25" w:history="1">
                    <w:r w:rsidRPr="002F5F15">
                      <w:rPr>
                        <w:rStyle w:val="Hipervnculo"/>
                      </w:rPr>
                      <w:t>PROY-NOM-029-SSA2-2014</w:t>
                    </w:r>
                  </w:hyperlink>
                </w:p>
              </w:tc>
            </w:tr>
            <w:tr w:rsidR="002F5F15" w:rsidRPr="002F5F15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 xml:space="preserve">PROYECTO de Norma Oficial Mexicana PROY-NOM-029-SSA2-2014, Para la prevención y control de la </w:t>
                  </w:r>
                  <w:proofErr w:type="spellStart"/>
                  <w:r w:rsidRPr="002F5F15">
                    <w:t>leptospirosis</w:t>
                  </w:r>
                  <w:proofErr w:type="spellEnd"/>
                  <w:r w:rsidRPr="002F5F15">
                    <w:t xml:space="preserve"> en el humano....</w:t>
                  </w:r>
                </w:p>
              </w:tc>
            </w:tr>
            <w:tr w:rsidR="002F5F15" w:rsidRPr="002F5F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15" w:rsidRPr="002F5F15" w:rsidRDefault="002F5F15" w:rsidP="002F5F15">
                  <w:r w:rsidRPr="002F5F15">
                    <w:t> </w:t>
                  </w:r>
                </w:p>
              </w:tc>
            </w:tr>
          </w:tbl>
          <w:p w:rsidR="002F5F15" w:rsidRPr="002F5F15" w:rsidRDefault="002F5F15" w:rsidP="002F5F15"/>
        </w:tc>
      </w:tr>
      <w:tr w:rsidR="002F5F15" w:rsidRPr="002F5F15" w:rsidTr="002F5F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F5F15" w:rsidRPr="002F5F15" w:rsidRDefault="002F5F15" w:rsidP="002F5F15">
            <w:r w:rsidRPr="002F5F15">
              <w:t> </w:t>
            </w:r>
          </w:p>
        </w:tc>
      </w:tr>
      <w:tr w:rsidR="002F5F15" w:rsidRPr="002F5F15" w:rsidTr="002F5F15">
        <w:trPr>
          <w:trHeight w:val="30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F5F15" w:rsidRPr="002F5F15" w:rsidRDefault="002F5F15" w:rsidP="002F5F15">
            <w:hyperlink r:id="rId26" w:tgtFrame="_blank" w:history="1">
              <w:r w:rsidRPr="002F5F15">
                <w:rPr>
                  <w:rStyle w:val="Hipervnculo"/>
                </w:rPr>
                <w:t>Buscar Normas Oficiales Mexicanas por clave, dependencia, fecha, tipo, rama de actividad económica, o palabras clave</w:t>
              </w:r>
            </w:hyperlink>
          </w:p>
        </w:tc>
      </w:tr>
      <w:tr w:rsidR="002F5F15" w:rsidRPr="002F5F15" w:rsidTr="002F5F15">
        <w:trPr>
          <w:trHeight w:val="30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5F15" w:rsidRPr="002F5F15" w:rsidRDefault="002F5F15" w:rsidP="002F5F15">
            <w:hyperlink r:id="rId27" w:tgtFrame="_blank" w:history="1">
              <w:r w:rsidRPr="002F5F15">
                <w:rPr>
                  <w:rStyle w:val="Hipervnculo"/>
                </w:rPr>
                <w:t>Buscar Normas Mexicanas por clave, fecha, tipo, rama industrial, o palabras clave</w:t>
              </w:r>
            </w:hyperlink>
          </w:p>
        </w:tc>
      </w:tr>
    </w:tbl>
    <w:p w:rsidR="00846599" w:rsidRDefault="00846599">
      <w:bookmarkStart w:id="0" w:name="_GoBack"/>
      <w:bookmarkEnd w:id="0"/>
    </w:p>
    <w:sectPr w:rsidR="008465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15"/>
    <w:rsid w:val="002F5F15"/>
    <w:rsid w:val="0084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9B791-FC84-47B3-94FD-5B2BF5CD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F5F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f.gob.mx/normasOficiales.php?codp=6214&amp;view=si" TargetMode="External"/><Relationship Id="rId13" Type="http://schemas.openxmlformats.org/officeDocument/2006/relationships/hyperlink" Target="http://www.dof.gob.mx/normasOficiales.php?codp=6039&amp;view=si" TargetMode="External"/><Relationship Id="rId18" Type="http://schemas.openxmlformats.org/officeDocument/2006/relationships/hyperlink" Target="http://www.dof.gob.mx/normasOficiales.php?codp=5947&amp;view=si" TargetMode="External"/><Relationship Id="rId26" Type="http://schemas.openxmlformats.org/officeDocument/2006/relationships/hyperlink" Target="http://www.economia-noms.gob.mx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of.gob.mx/normasOficiales.php?codp=5910&amp;view=si" TargetMode="External"/><Relationship Id="rId7" Type="http://schemas.openxmlformats.org/officeDocument/2006/relationships/hyperlink" Target="http://www.dof.gob.mx/normasOficiales.php?codp=6243&amp;view=si" TargetMode="External"/><Relationship Id="rId12" Type="http://schemas.openxmlformats.org/officeDocument/2006/relationships/hyperlink" Target="http://www.dof.gob.mx/normasOficiales.php?codp=6079&amp;view=si" TargetMode="External"/><Relationship Id="rId17" Type="http://schemas.openxmlformats.org/officeDocument/2006/relationships/hyperlink" Target="http://www.dof.gob.mx/normasOficiales.php?codp=5950&amp;view=si" TargetMode="External"/><Relationship Id="rId25" Type="http://schemas.openxmlformats.org/officeDocument/2006/relationships/hyperlink" Target="http://www.dof.gob.mx/normasOficiales.php?codp=5885&amp;view=s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of.gob.mx/normasOficiales.php?codp=5980&amp;view=si" TargetMode="External"/><Relationship Id="rId20" Type="http://schemas.openxmlformats.org/officeDocument/2006/relationships/hyperlink" Target="http://www.dof.gob.mx/normasOficiales.php?codp=5911&amp;view=s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dof.gob.mx/normasOficiales.php?codp=6264&amp;view=si" TargetMode="External"/><Relationship Id="rId11" Type="http://schemas.openxmlformats.org/officeDocument/2006/relationships/hyperlink" Target="http://www.dof.gob.mx/normasOficiales.php?codp=6140&amp;view=si" TargetMode="External"/><Relationship Id="rId24" Type="http://schemas.openxmlformats.org/officeDocument/2006/relationships/hyperlink" Target="http://www.dof.gob.mx/normasOficiales.php?codp=5893&amp;view=si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dof.gob.mx/normasOficiales.php?codp=5984&amp;view=si" TargetMode="External"/><Relationship Id="rId23" Type="http://schemas.openxmlformats.org/officeDocument/2006/relationships/hyperlink" Target="http://www.dof.gob.mx/normasOficiales.php?codp=5894&amp;view=si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dof.gob.mx/normasOficiales.php?codp=6161&amp;view=si" TargetMode="External"/><Relationship Id="rId19" Type="http://schemas.openxmlformats.org/officeDocument/2006/relationships/hyperlink" Target="http://www.dof.gob.mx/normasOficiales.php?codp=5940&amp;view=si" TargetMode="External"/><Relationship Id="rId4" Type="http://schemas.openxmlformats.org/officeDocument/2006/relationships/hyperlink" Target="http://www.dof.gob.mx/normasOficiales.php" TargetMode="External"/><Relationship Id="rId9" Type="http://schemas.openxmlformats.org/officeDocument/2006/relationships/hyperlink" Target="http://www.dof.gob.mx/normasOficiales.php?codp=6205&amp;view=si" TargetMode="External"/><Relationship Id="rId14" Type="http://schemas.openxmlformats.org/officeDocument/2006/relationships/hyperlink" Target="http://www.dof.gob.mx/normasOficiales.php?codp=6008&amp;view=si" TargetMode="External"/><Relationship Id="rId22" Type="http://schemas.openxmlformats.org/officeDocument/2006/relationships/hyperlink" Target="http://www.dof.gob.mx/normasOficiales.php?codp=5896&amp;view=si" TargetMode="External"/><Relationship Id="rId27" Type="http://schemas.openxmlformats.org/officeDocument/2006/relationships/hyperlink" Target="http://www.economia-nmx.gob.mx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1044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2016-12-02T19:55:00Z</dcterms:created>
  <dcterms:modified xsi:type="dcterms:W3CDTF">2016-12-02T19:56:00Z</dcterms:modified>
</cp:coreProperties>
</file>